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D1179" w:rsidRDefault="00A07EEE">
      <w:pPr>
        <w:shd w:val="clear" w:color="auto" w:fill="FFFFFF"/>
        <w:spacing w:after="300" w:line="294" w:lineRule="auto"/>
        <w:jc w:val="center"/>
        <w:rPr>
          <w:rFonts w:ascii="Book Antiqua" w:eastAsia="Book Antiqua" w:hAnsi="Book Antiqua" w:cs="Book Antiqua"/>
          <w:b/>
          <w:i/>
          <w:sz w:val="24"/>
          <w:szCs w:val="24"/>
        </w:rPr>
      </w:pPr>
      <w:bookmarkStart w:id="0" w:name="_GoBack"/>
      <w:bookmarkEnd w:id="0"/>
      <w:r>
        <w:rPr>
          <w:rFonts w:ascii="Book Antiqua" w:eastAsia="Book Antiqua" w:hAnsi="Book Antiqua" w:cs="Book Antiqua"/>
          <w:b/>
          <w:sz w:val="24"/>
          <w:szCs w:val="24"/>
        </w:rPr>
        <w:t>Kongres Kebudayaan Kebangsaan 1971: Sebuah Simposium Pasca-50 Tahun</w:t>
      </w:r>
      <w:r>
        <w:rPr>
          <w:rFonts w:ascii="Book Antiqua" w:eastAsia="Book Antiqua" w:hAnsi="Book Antiqua" w:cs="Book Antiqua"/>
          <w:b/>
          <w:i/>
          <w:sz w:val="24"/>
          <w:szCs w:val="24"/>
        </w:rPr>
        <w:t xml:space="preserve"> </w:t>
      </w:r>
    </w:p>
    <w:p w14:paraId="00000002" w14:textId="77777777" w:rsidR="002D1179" w:rsidRDefault="00A07EEE">
      <w:pPr>
        <w:shd w:val="clear" w:color="auto" w:fill="FFFFFF"/>
        <w:spacing w:after="300" w:line="294" w:lineRule="auto"/>
        <w:jc w:val="center"/>
        <w:rPr>
          <w:rFonts w:ascii="Book Antiqua" w:eastAsia="Book Antiqua" w:hAnsi="Book Antiqua" w:cs="Book Antiqua"/>
          <w:b/>
          <w:i/>
          <w:sz w:val="24"/>
          <w:szCs w:val="24"/>
        </w:rPr>
      </w:pPr>
      <w:r>
        <w:rPr>
          <w:rFonts w:ascii="Book Antiqua" w:eastAsia="Book Antiqua" w:hAnsi="Book Antiqua" w:cs="Book Antiqua"/>
          <w:b/>
          <w:i/>
          <w:sz w:val="24"/>
          <w:szCs w:val="24"/>
        </w:rPr>
        <w:t>Membayangkan Semula Asas Kebudayaan Malaysia</w:t>
      </w:r>
    </w:p>
    <w:p w14:paraId="00000003" w14:textId="77777777" w:rsidR="002D1179" w:rsidRDefault="00A07EEE">
      <w:pPr>
        <w:shd w:val="clear" w:color="auto" w:fill="FFFFFF"/>
        <w:spacing w:after="300" w:line="294" w:lineRule="auto"/>
        <w:jc w:val="center"/>
        <w:rPr>
          <w:rFonts w:ascii="Book Antiqua" w:eastAsia="Book Antiqua" w:hAnsi="Book Antiqua" w:cs="Book Antiqua"/>
          <w:b/>
          <w:sz w:val="24"/>
          <w:szCs w:val="24"/>
        </w:rPr>
      </w:pPr>
      <w:r>
        <w:rPr>
          <w:rFonts w:ascii="Book Antiqua" w:eastAsia="Book Antiqua" w:hAnsi="Book Antiqua" w:cs="Book Antiqua"/>
          <w:b/>
          <w:sz w:val="24"/>
          <w:szCs w:val="24"/>
        </w:rPr>
        <w:t>Sebuah Usahasama oleh PUSAKA, Svara &amp; CENDANA</w:t>
      </w:r>
    </w:p>
    <w:p w14:paraId="00000004" w14:textId="77777777" w:rsidR="002D1179" w:rsidRDefault="002D1179">
      <w:pPr>
        <w:jc w:val="both"/>
        <w:rPr>
          <w:rFonts w:ascii="Book Antiqua" w:eastAsia="Book Antiqua" w:hAnsi="Book Antiqua" w:cs="Book Antiqua"/>
          <w:sz w:val="24"/>
          <w:szCs w:val="24"/>
        </w:rPr>
      </w:pPr>
    </w:p>
    <w:p w14:paraId="00000005" w14:textId="77777777" w:rsidR="002D1179" w:rsidRDefault="002D1179">
      <w:pPr>
        <w:jc w:val="both"/>
        <w:rPr>
          <w:rFonts w:ascii="Book Antiqua" w:eastAsia="Book Antiqua" w:hAnsi="Book Antiqua" w:cs="Book Antiqua"/>
          <w:sz w:val="24"/>
          <w:szCs w:val="24"/>
        </w:rPr>
      </w:pPr>
    </w:p>
    <w:p w14:paraId="00000006" w14:textId="77777777" w:rsidR="002D1179" w:rsidRDefault="00A07EEE">
      <w:pPr>
        <w:jc w:val="both"/>
        <w:rPr>
          <w:rFonts w:ascii="Book Antiqua" w:eastAsia="Book Antiqua" w:hAnsi="Book Antiqua" w:cs="Book Antiqua"/>
          <w:sz w:val="24"/>
          <w:szCs w:val="24"/>
        </w:rPr>
      </w:pPr>
      <w:r>
        <w:rPr>
          <w:rFonts w:ascii="Book Antiqua" w:eastAsia="Book Antiqua" w:hAnsi="Book Antiqua" w:cs="Book Antiqua"/>
          <w:sz w:val="24"/>
          <w:szCs w:val="24"/>
        </w:rPr>
        <w:t>Tahun 2021 merupakan ulang tahun ke-50 Kongres Kebudayaan Kebangsaan (KKK) 1971, suatu detik penting lahirnya sebuah perbincangan mengenai kebudayaan kebangsaan di Negara ini. KKK dan Dasar Kebudayaan Kebangsaan (DKK) diwujudkan selepas itu merupakan sebah</w:t>
      </w:r>
      <w:r>
        <w:rPr>
          <w:rFonts w:ascii="Book Antiqua" w:eastAsia="Book Antiqua" w:hAnsi="Book Antiqua" w:cs="Book Antiqua"/>
          <w:sz w:val="24"/>
          <w:szCs w:val="24"/>
        </w:rPr>
        <w:t>agian daripada usaha untuk mentakrifkan kebudayaan Malaysia dan membentuk suatu asas bagi keharmonian masyarakat selepas terjadinya rusuhan kaum pada 13 Mei 1969. KKK yang diadakan pada tahun 1971 itu bermatlamat untuk meletakkan keseragaman budaya di bawa</w:t>
      </w:r>
      <w:r>
        <w:rPr>
          <w:rFonts w:ascii="Book Antiqua" w:eastAsia="Book Antiqua" w:hAnsi="Book Antiqua" w:cs="Book Antiqua"/>
          <w:sz w:val="24"/>
          <w:szCs w:val="24"/>
        </w:rPr>
        <w:t>h satu payung kebangsaan.</w:t>
      </w:r>
    </w:p>
    <w:p w14:paraId="00000007" w14:textId="77777777" w:rsidR="002D1179" w:rsidRDefault="002D1179">
      <w:pPr>
        <w:jc w:val="both"/>
        <w:rPr>
          <w:rFonts w:ascii="Book Antiqua" w:eastAsia="Book Antiqua" w:hAnsi="Book Antiqua" w:cs="Book Antiqua"/>
          <w:sz w:val="24"/>
          <w:szCs w:val="24"/>
        </w:rPr>
      </w:pPr>
    </w:p>
    <w:p w14:paraId="00000008" w14:textId="77777777" w:rsidR="002D1179" w:rsidRDefault="00A07EEE">
      <w:pPr>
        <w:jc w:val="both"/>
        <w:rPr>
          <w:rFonts w:ascii="Book Antiqua" w:eastAsia="Book Antiqua" w:hAnsi="Book Antiqua" w:cs="Book Antiqua"/>
          <w:sz w:val="24"/>
          <w:szCs w:val="24"/>
        </w:rPr>
      </w:pPr>
      <w:r>
        <w:rPr>
          <w:rFonts w:ascii="Book Antiqua" w:eastAsia="Book Antiqua" w:hAnsi="Book Antiqua" w:cs="Book Antiqua"/>
          <w:sz w:val="24"/>
          <w:szCs w:val="24"/>
        </w:rPr>
        <w:t>Walaupun sebahagian daripada matlamat-matlamat asal KKK masih lagi terlihat pada hari ini, dapat dikatakan bahawa kerangka Dasar Kebudayaan Kebangsaan tidak terlalu mencerminkan sifat kehidupan budaya masyarakat Malaysia yang org</w:t>
      </w:r>
      <w:r>
        <w:rPr>
          <w:rFonts w:ascii="Book Antiqua" w:eastAsia="Book Antiqua" w:hAnsi="Book Antiqua" w:cs="Book Antiqua"/>
          <w:sz w:val="24"/>
          <w:szCs w:val="24"/>
        </w:rPr>
        <w:t>anik dan senantiasa berubah. Usaha untuk menjenguk dan menilai kembali matlamat-matlamat KKK dengan mengadakan perbincangan-perbincangan tentang asas kebudayaan Malaysia terutamanya di kalangan penggiat kebudayaan adalah penting dan tepat pada waktunya.</w:t>
      </w:r>
    </w:p>
    <w:p w14:paraId="00000009" w14:textId="77777777" w:rsidR="002D1179" w:rsidRDefault="002D1179">
      <w:pPr>
        <w:jc w:val="both"/>
        <w:rPr>
          <w:rFonts w:ascii="Book Antiqua" w:eastAsia="Book Antiqua" w:hAnsi="Book Antiqua" w:cs="Book Antiqua"/>
          <w:sz w:val="24"/>
          <w:szCs w:val="24"/>
        </w:rPr>
      </w:pPr>
    </w:p>
    <w:p w14:paraId="0000000A" w14:textId="77777777" w:rsidR="002D1179" w:rsidRDefault="00A07EEE">
      <w:pPr>
        <w:jc w:val="both"/>
        <w:rPr>
          <w:rFonts w:ascii="Book Antiqua" w:eastAsia="Book Antiqua" w:hAnsi="Book Antiqua" w:cs="Book Antiqua"/>
          <w:sz w:val="24"/>
          <w:szCs w:val="24"/>
        </w:rPr>
      </w:pPr>
      <w:r>
        <w:rPr>
          <w:rFonts w:ascii="Book Antiqua" w:eastAsia="Book Antiqua" w:hAnsi="Book Antiqua" w:cs="Book Antiqua"/>
          <w:sz w:val="24"/>
          <w:szCs w:val="24"/>
        </w:rPr>
        <w:t>J</w:t>
      </w:r>
      <w:r>
        <w:rPr>
          <w:rFonts w:ascii="Book Antiqua" w:eastAsia="Book Antiqua" w:hAnsi="Book Antiqua" w:cs="Book Antiqua"/>
          <w:sz w:val="24"/>
          <w:szCs w:val="24"/>
        </w:rPr>
        <w:t>usteru, pertubuhan kajian kebudayaan PUSAKA, jurnal sastera SVARA dan CENDANA (Agensi Pembangunan Ekonomi Seni Budaya) menganjurkan sebuah simposium yang bermatlamat untuk merenung semula konteks dan niat Kongres Kebudayaan Kebangsaan 1971, membincangkan p</w:t>
      </w:r>
      <w:r>
        <w:rPr>
          <w:rFonts w:ascii="Book Antiqua" w:eastAsia="Book Antiqua" w:hAnsi="Book Antiqua" w:cs="Book Antiqua"/>
          <w:sz w:val="24"/>
          <w:szCs w:val="24"/>
        </w:rPr>
        <w:t xml:space="preserve">ersoalan-persoalan yang timbul sejak 50 tahun pelaksanaan Dasar Kebudayaan Kebangsaan. Ia juga bertujuan untuk membincangkan langkah terbaik untuk membentuk nilai budaya Malaysia di masa hadapan. </w:t>
      </w:r>
    </w:p>
    <w:p w14:paraId="0000000B" w14:textId="77777777" w:rsidR="002D1179" w:rsidRDefault="002D1179">
      <w:pPr>
        <w:jc w:val="both"/>
        <w:rPr>
          <w:rFonts w:ascii="Book Antiqua" w:eastAsia="Book Antiqua" w:hAnsi="Book Antiqua" w:cs="Book Antiqua"/>
          <w:sz w:val="24"/>
          <w:szCs w:val="24"/>
        </w:rPr>
      </w:pPr>
    </w:p>
    <w:p w14:paraId="0000000C" w14:textId="77777777" w:rsidR="002D1179" w:rsidRDefault="00A07EEE">
      <w:pPr>
        <w:jc w:val="both"/>
        <w:rPr>
          <w:rFonts w:ascii="Book Antiqua" w:eastAsia="Book Antiqua" w:hAnsi="Book Antiqua" w:cs="Book Antiqua"/>
          <w:sz w:val="24"/>
          <w:szCs w:val="24"/>
        </w:rPr>
      </w:pPr>
      <w:r>
        <w:rPr>
          <w:rFonts w:ascii="Book Antiqua" w:eastAsia="Book Antiqua" w:hAnsi="Book Antiqua" w:cs="Book Antiqua"/>
          <w:sz w:val="24"/>
          <w:szCs w:val="24"/>
        </w:rPr>
        <w:t>“Simposium ini, dalam semangat buah fikiran 1971, akan cub</w:t>
      </w:r>
      <w:r>
        <w:rPr>
          <w:rFonts w:ascii="Book Antiqua" w:eastAsia="Book Antiqua" w:hAnsi="Book Antiqua" w:cs="Book Antiqua"/>
          <w:sz w:val="24"/>
          <w:szCs w:val="24"/>
        </w:rPr>
        <w:t>a menerokai peranan dan pengaruh Dasar Kebudayaan Kebangsaan dalam pembentukan watak masyarakat dan negara, di samping membayangkan semula asas kebudayaan Malaysia“ ujar En. Eddin Khoo, Pengasas-Pengarah PUSAKA, salah seorang daripada pihak kurator dan pen</w:t>
      </w:r>
      <w:r>
        <w:rPr>
          <w:rFonts w:ascii="Book Antiqua" w:eastAsia="Book Antiqua" w:hAnsi="Book Antiqua" w:cs="Book Antiqua"/>
          <w:sz w:val="24"/>
          <w:szCs w:val="24"/>
        </w:rPr>
        <w:t xml:space="preserve">yelaras Simposium. </w:t>
      </w:r>
    </w:p>
    <w:p w14:paraId="0000000D" w14:textId="77777777" w:rsidR="002D1179" w:rsidRDefault="002D1179">
      <w:pPr>
        <w:jc w:val="both"/>
        <w:rPr>
          <w:rFonts w:ascii="Book Antiqua" w:eastAsia="Book Antiqua" w:hAnsi="Book Antiqua" w:cs="Book Antiqua"/>
          <w:sz w:val="24"/>
          <w:szCs w:val="24"/>
        </w:rPr>
      </w:pPr>
    </w:p>
    <w:p w14:paraId="0000000E" w14:textId="77777777" w:rsidR="002D1179" w:rsidRDefault="00A07EEE">
      <w:pPr>
        <w:jc w:val="both"/>
        <w:rPr>
          <w:rFonts w:ascii="Book Antiqua" w:eastAsia="Book Antiqua" w:hAnsi="Book Antiqua" w:cs="Book Antiqua"/>
          <w:sz w:val="24"/>
          <w:szCs w:val="24"/>
        </w:rPr>
      </w:pPr>
      <w:r>
        <w:rPr>
          <w:rFonts w:ascii="Book Antiqua" w:eastAsia="Book Antiqua" w:hAnsi="Book Antiqua" w:cs="Book Antiqua"/>
          <w:sz w:val="24"/>
          <w:szCs w:val="24"/>
        </w:rPr>
        <w:lastRenderedPageBreak/>
        <w:t xml:space="preserve">Menurut Cik Izan Satrina Mohd Sallehuddin, Pengasas dan Ketua Pegawai Eksekutif CENDANA, “Sempena </w:t>
      </w:r>
      <w:r>
        <w:rPr>
          <w:rFonts w:ascii="Book Antiqua" w:eastAsia="Book Antiqua" w:hAnsi="Book Antiqua" w:cs="Book Antiqua"/>
          <w:i/>
          <w:sz w:val="24"/>
          <w:szCs w:val="24"/>
        </w:rPr>
        <w:t>Art In The City</w:t>
      </w:r>
      <w:r>
        <w:rPr>
          <w:rFonts w:ascii="Book Antiqua" w:eastAsia="Book Antiqua" w:hAnsi="Book Antiqua" w:cs="Book Antiqua"/>
          <w:sz w:val="24"/>
          <w:szCs w:val="24"/>
        </w:rPr>
        <w:t xml:space="preserve"> 2021, program yang dikurasikan untuk manfaat khalayak ramai, pemegang taruh serta industri adalah luas. Antaranya termasu</w:t>
      </w:r>
      <w:r>
        <w:rPr>
          <w:rFonts w:ascii="Book Antiqua" w:eastAsia="Book Antiqua" w:hAnsi="Book Antiqua" w:cs="Book Antiqua"/>
          <w:sz w:val="24"/>
          <w:szCs w:val="24"/>
        </w:rPr>
        <w:t>k simposium pasca-50 tahun KKK ini untuk memartabatkan kebudayaan Negara kita yang mencerminkan masyarakat berbilang kaum dan agama. Malah penyatuan budaya jelas melambangkan kekukuhan dan keharmonian rakyat yang sentiasa bersama menggembeleng tenaga untuk</w:t>
      </w:r>
      <w:r>
        <w:rPr>
          <w:rFonts w:ascii="Book Antiqua" w:eastAsia="Book Antiqua" w:hAnsi="Book Antiqua" w:cs="Book Antiqua"/>
          <w:sz w:val="24"/>
          <w:szCs w:val="24"/>
        </w:rPr>
        <w:t xml:space="preserve"> memastikan senario masyarakat majmuk ini dapat terus mendukung usaha mengukuhkan taraf sosio-ekonomi negara.”</w:t>
      </w:r>
    </w:p>
    <w:p w14:paraId="0000000F" w14:textId="77777777" w:rsidR="002D1179" w:rsidRDefault="002D1179">
      <w:pPr>
        <w:jc w:val="both"/>
        <w:rPr>
          <w:rFonts w:ascii="Book Antiqua" w:eastAsia="Book Antiqua" w:hAnsi="Book Antiqua" w:cs="Book Antiqua"/>
          <w:sz w:val="24"/>
          <w:szCs w:val="24"/>
        </w:rPr>
      </w:pPr>
    </w:p>
    <w:p w14:paraId="00000010" w14:textId="77777777" w:rsidR="002D1179" w:rsidRDefault="00A07EEE">
      <w:pPr>
        <w:jc w:val="both"/>
        <w:rPr>
          <w:rFonts w:ascii="Book Antiqua" w:eastAsia="Book Antiqua" w:hAnsi="Book Antiqua" w:cs="Book Antiqua"/>
          <w:sz w:val="24"/>
          <w:szCs w:val="24"/>
        </w:rPr>
      </w:pPr>
      <w:r>
        <w:rPr>
          <w:rFonts w:ascii="Book Antiqua" w:eastAsia="Book Antiqua" w:hAnsi="Book Antiqua" w:cs="Book Antiqua"/>
          <w:sz w:val="24"/>
          <w:szCs w:val="24"/>
        </w:rPr>
        <w:t>Simposium ini akan turut mengenang sumbangan tokoh-tokoh ulung yang telah membentangkan kertas di Kongres Kebudayaan Kebangsaan 1971, termasuk P</w:t>
      </w:r>
      <w:r>
        <w:rPr>
          <w:rFonts w:ascii="Book Antiqua" w:eastAsia="Book Antiqua" w:hAnsi="Book Antiqua" w:cs="Book Antiqua"/>
          <w:sz w:val="24"/>
          <w:szCs w:val="24"/>
        </w:rPr>
        <w:t>rof. Diraja Ungku Aziz, Emeritus Prof. Tan Sri Datuk Dr. Khoo Kay Kim, Prof. Tan Sri Dr. Syed Muhammad Naquib al-Attas, mantan Naib Canselor UM Prof. Mohd. Taib Osman, dan Emeritus Prof. Dato’ Dr. Asmah Haji Omar yang merupakan ahli fakulti UM pada masa it</w:t>
      </w:r>
      <w:r>
        <w:rPr>
          <w:rFonts w:ascii="Book Antiqua" w:eastAsia="Book Antiqua" w:hAnsi="Book Antiqua" w:cs="Book Antiqua"/>
          <w:sz w:val="24"/>
          <w:szCs w:val="24"/>
        </w:rPr>
        <w:t xml:space="preserve">u. </w:t>
      </w:r>
    </w:p>
    <w:p w14:paraId="00000011" w14:textId="77777777" w:rsidR="002D1179" w:rsidRDefault="002D1179">
      <w:pPr>
        <w:jc w:val="both"/>
        <w:rPr>
          <w:rFonts w:ascii="Book Antiqua" w:eastAsia="Book Antiqua" w:hAnsi="Book Antiqua" w:cs="Book Antiqua"/>
          <w:sz w:val="24"/>
          <w:szCs w:val="24"/>
        </w:rPr>
      </w:pPr>
    </w:p>
    <w:p w14:paraId="00000012" w14:textId="77777777" w:rsidR="002D1179" w:rsidRDefault="00A07EEE">
      <w:pPr>
        <w:jc w:val="both"/>
        <w:rPr>
          <w:rFonts w:ascii="Book Antiqua" w:eastAsia="Book Antiqua" w:hAnsi="Book Antiqua" w:cs="Book Antiqua"/>
          <w:sz w:val="24"/>
          <w:szCs w:val="24"/>
        </w:rPr>
      </w:pPr>
      <w:r>
        <w:rPr>
          <w:rFonts w:ascii="Book Antiqua" w:eastAsia="Book Antiqua" w:hAnsi="Book Antiqua" w:cs="Book Antiqua"/>
          <w:sz w:val="24"/>
          <w:szCs w:val="24"/>
        </w:rPr>
        <w:t>Simposium yang akan dikendalikan secara ‘hybrid’ ini bakal menampilkan beberapa tokoh tersohor dari pelbagai bidang termasuk Seni Budaya, Kesusasteraan dan Bahasa, dan Pendidikan. Perbincangan dari simposium ini akan dikumpulkan dan dibukukan untuk ru</w:t>
      </w:r>
      <w:r>
        <w:rPr>
          <w:rFonts w:ascii="Book Antiqua" w:eastAsia="Book Antiqua" w:hAnsi="Book Antiqua" w:cs="Book Antiqua"/>
          <w:sz w:val="24"/>
          <w:szCs w:val="24"/>
        </w:rPr>
        <w:t xml:space="preserve">jukan khalayak ramai. </w:t>
      </w:r>
    </w:p>
    <w:p w14:paraId="00000013" w14:textId="77777777" w:rsidR="002D1179" w:rsidRDefault="002D1179">
      <w:pPr>
        <w:jc w:val="both"/>
        <w:rPr>
          <w:rFonts w:ascii="Book Antiqua" w:eastAsia="Book Antiqua" w:hAnsi="Book Antiqua" w:cs="Book Antiqua"/>
          <w:sz w:val="24"/>
          <w:szCs w:val="24"/>
        </w:rPr>
      </w:pPr>
    </w:p>
    <w:p w14:paraId="00000014" w14:textId="77777777" w:rsidR="002D1179" w:rsidRDefault="00A07EEE">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Simposium yang digelarkan sebagai </w:t>
      </w:r>
      <w:r>
        <w:rPr>
          <w:rFonts w:ascii="Book Antiqua" w:eastAsia="Book Antiqua" w:hAnsi="Book Antiqua" w:cs="Book Antiqua"/>
          <w:b/>
          <w:sz w:val="24"/>
          <w:szCs w:val="24"/>
        </w:rPr>
        <w:t xml:space="preserve">“Kongres Kebudayaan Kebangsaan 1971: Sebuah Simposium Pasca-50 Tahun” </w:t>
      </w:r>
      <w:r>
        <w:rPr>
          <w:rFonts w:ascii="Book Antiqua" w:eastAsia="Book Antiqua" w:hAnsi="Book Antiqua" w:cs="Book Antiqua"/>
          <w:sz w:val="24"/>
          <w:szCs w:val="24"/>
        </w:rPr>
        <w:t>akan berlangsung pada 11 dan 12 Disember 2021 bertempat di Panggung Eksperimen, Universiti Malaya dan bersiaran langsung atas ta</w:t>
      </w:r>
      <w:r>
        <w:rPr>
          <w:rFonts w:ascii="Book Antiqua" w:eastAsia="Book Antiqua" w:hAnsi="Book Antiqua" w:cs="Book Antiqua"/>
          <w:sz w:val="24"/>
          <w:szCs w:val="24"/>
        </w:rPr>
        <w:t xml:space="preserve">lian. </w:t>
      </w:r>
    </w:p>
    <w:p w14:paraId="00000015" w14:textId="77777777" w:rsidR="002D1179" w:rsidRDefault="002D1179">
      <w:pPr>
        <w:jc w:val="both"/>
        <w:rPr>
          <w:rFonts w:ascii="Book Antiqua" w:eastAsia="Book Antiqua" w:hAnsi="Book Antiqua" w:cs="Book Antiqua"/>
          <w:sz w:val="24"/>
          <w:szCs w:val="24"/>
        </w:rPr>
      </w:pPr>
    </w:p>
    <w:p w14:paraId="00000016" w14:textId="77777777" w:rsidR="002D1179" w:rsidRDefault="00A07EEE">
      <w:pPr>
        <w:jc w:val="both"/>
        <w:rPr>
          <w:rFonts w:ascii="Book Antiqua" w:eastAsia="Book Antiqua" w:hAnsi="Book Antiqua" w:cs="Book Antiqua"/>
          <w:sz w:val="24"/>
          <w:szCs w:val="24"/>
        </w:rPr>
      </w:pPr>
      <w:r>
        <w:rPr>
          <w:rFonts w:ascii="Book Antiqua" w:eastAsia="Book Antiqua" w:hAnsi="Book Antiqua" w:cs="Book Antiqua"/>
          <w:sz w:val="24"/>
          <w:szCs w:val="24"/>
        </w:rPr>
        <w:t>Simposium ini menampilkan ahli panel dan pewancara yang berpengetahuan dan berpengalaman di antaranya adalah Sasterawan Negara Prof. Muhammad Haji Salleh, Prof Datuk Dr Ahmad Murad Merican, YB Dr. Maszlee Malik, pakar antropologi Dr. Welyne Jeffrey</w:t>
      </w:r>
      <w:r>
        <w:rPr>
          <w:rFonts w:ascii="Book Antiqua" w:eastAsia="Book Antiqua" w:hAnsi="Book Antiqua" w:cs="Book Antiqua"/>
          <w:sz w:val="24"/>
          <w:szCs w:val="24"/>
        </w:rPr>
        <w:t xml:space="preserve"> Jehom, pakar kebudayaan Prof. Mohd. Anis Md Nor, Dekan Fakulti Tari ASWARA Puan Zamzuriah Zahari, Timbalan Dekan Fakulti Seni Kreatif UM Dr. Roslina Ismail, sutradara Muzzamer Rahman, dan En. Sallehuddin Md Salleh, Timbalan Ketua Pengarah, Jabatan Kebuday</w:t>
      </w:r>
      <w:r>
        <w:rPr>
          <w:rFonts w:ascii="Book Antiqua" w:eastAsia="Book Antiqua" w:hAnsi="Book Antiqua" w:cs="Book Antiqua"/>
          <w:sz w:val="24"/>
          <w:szCs w:val="24"/>
        </w:rPr>
        <w:t xml:space="preserve">aan dan Kesenian Negara, Kementerian Pelancongan, Kesenian dan Kebudayaan. Kesemua peserta diundang khas berdasarkan pengalaman dan pengetahuan mereka yang mendalam dalam bidang jurusan masing-masing. </w:t>
      </w:r>
    </w:p>
    <w:p w14:paraId="00000017" w14:textId="77777777" w:rsidR="002D1179" w:rsidRDefault="002D1179">
      <w:pPr>
        <w:jc w:val="both"/>
        <w:rPr>
          <w:rFonts w:ascii="Book Antiqua" w:eastAsia="Book Antiqua" w:hAnsi="Book Antiqua" w:cs="Book Antiqua"/>
          <w:sz w:val="24"/>
          <w:szCs w:val="24"/>
        </w:rPr>
      </w:pPr>
    </w:p>
    <w:p w14:paraId="00000018" w14:textId="77777777" w:rsidR="002D1179" w:rsidRDefault="00A07EEE">
      <w:pPr>
        <w:jc w:val="both"/>
        <w:rPr>
          <w:rFonts w:ascii="Book Antiqua" w:eastAsia="Book Antiqua" w:hAnsi="Book Antiqua" w:cs="Book Antiqua"/>
          <w:sz w:val="24"/>
          <w:szCs w:val="24"/>
        </w:rPr>
      </w:pPr>
      <w:r>
        <w:rPr>
          <w:rFonts w:ascii="Book Antiqua" w:eastAsia="Book Antiqua" w:hAnsi="Book Antiqua" w:cs="Book Antiqua"/>
          <w:sz w:val="24"/>
          <w:szCs w:val="24"/>
        </w:rPr>
        <w:t>Bersempena Simposium ini, PUSAKA juga akan mempersemb</w:t>
      </w:r>
      <w:r>
        <w:rPr>
          <w:rFonts w:ascii="Book Antiqua" w:eastAsia="Book Antiqua" w:hAnsi="Book Antiqua" w:cs="Book Antiqua"/>
          <w:sz w:val="24"/>
          <w:szCs w:val="24"/>
        </w:rPr>
        <w:t xml:space="preserve">ahkan seni Wayang Kulit oleh Kumpulan Wayang Kulit Sri Warisan Pusaka dari Machang, Kelantan pada malam 11 Disember di Panggung Eksperimen UM. </w:t>
      </w:r>
    </w:p>
    <w:p w14:paraId="00000019" w14:textId="77777777" w:rsidR="002D1179" w:rsidRDefault="002D1179">
      <w:pPr>
        <w:jc w:val="both"/>
        <w:rPr>
          <w:rFonts w:ascii="Book Antiqua" w:eastAsia="Book Antiqua" w:hAnsi="Book Antiqua" w:cs="Book Antiqua"/>
          <w:sz w:val="24"/>
          <w:szCs w:val="24"/>
        </w:rPr>
      </w:pPr>
    </w:p>
    <w:p w14:paraId="0000001A" w14:textId="77777777" w:rsidR="002D1179" w:rsidRDefault="00A07EEE">
      <w:pPr>
        <w:jc w:val="both"/>
        <w:rPr>
          <w:rFonts w:ascii="Book Antiqua" w:eastAsia="Book Antiqua" w:hAnsi="Book Antiqua" w:cs="Book Antiqua"/>
          <w:sz w:val="24"/>
          <w:szCs w:val="24"/>
        </w:rPr>
      </w:pPr>
      <w:r>
        <w:rPr>
          <w:rFonts w:ascii="Book Antiqua" w:eastAsia="Book Antiqua" w:hAnsi="Book Antiqua" w:cs="Book Antiqua"/>
          <w:sz w:val="24"/>
          <w:szCs w:val="24"/>
        </w:rPr>
        <w:t>Sebagai tempat berlangsungnya detik bersejarah Kongres Kebudayaan Kebangsaan 1971, dan sebagai universiti terul</w:t>
      </w:r>
      <w:r>
        <w:rPr>
          <w:rFonts w:ascii="Book Antiqua" w:eastAsia="Book Antiqua" w:hAnsi="Book Antiqua" w:cs="Book Antiqua"/>
          <w:sz w:val="24"/>
          <w:szCs w:val="24"/>
        </w:rPr>
        <w:t>ung tanah air, Universiti Malaya (UM) merupakan ‘Tuan Rumah’ yang paling sesuai bagi Simposium ini.</w:t>
      </w:r>
    </w:p>
    <w:p w14:paraId="0000001B" w14:textId="77777777" w:rsidR="002D1179" w:rsidRDefault="002D1179">
      <w:pPr>
        <w:jc w:val="both"/>
        <w:rPr>
          <w:rFonts w:ascii="Book Antiqua" w:eastAsia="Book Antiqua" w:hAnsi="Book Antiqua" w:cs="Book Antiqua"/>
          <w:sz w:val="24"/>
          <w:szCs w:val="24"/>
        </w:rPr>
      </w:pPr>
    </w:p>
    <w:p w14:paraId="0000001C" w14:textId="77777777" w:rsidR="002D1179" w:rsidRDefault="00A07EEE">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Untuk menghadiri Simposium ini, sila mendaftar di: </w:t>
      </w:r>
      <w:hyperlink r:id="rId8">
        <w:r>
          <w:rPr>
            <w:rFonts w:ascii="Book Antiqua" w:eastAsia="Book Antiqua" w:hAnsi="Book Antiqua" w:cs="Book Antiqua"/>
            <w:color w:val="1155CC"/>
            <w:sz w:val="24"/>
            <w:szCs w:val="24"/>
            <w:u w:val="single"/>
          </w:rPr>
          <w:t>https://bit.ly/3DFzF1f</w:t>
        </w:r>
      </w:hyperlink>
    </w:p>
    <w:p w14:paraId="0000001D" w14:textId="77777777" w:rsidR="002D1179" w:rsidRDefault="002D1179">
      <w:pPr>
        <w:jc w:val="both"/>
        <w:rPr>
          <w:rFonts w:ascii="Book Antiqua" w:eastAsia="Book Antiqua" w:hAnsi="Book Antiqua" w:cs="Book Antiqua"/>
          <w:sz w:val="24"/>
          <w:szCs w:val="24"/>
        </w:rPr>
      </w:pPr>
    </w:p>
    <w:p w14:paraId="0000001E" w14:textId="77777777" w:rsidR="002D1179" w:rsidRDefault="00A07EEE">
      <w:pPr>
        <w:jc w:val="both"/>
        <w:rPr>
          <w:rFonts w:ascii="Book Antiqua" w:eastAsia="Book Antiqua" w:hAnsi="Book Antiqua" w:cs="Book Antiqua"/>
          <w:sz w:val="24"/>
          <w:szCs w:val="24"/>
        </w:rPr>
      </w:pPr>
      <w:r>
        <w:rPr>
          <w:rFonts w:ascii="Book Antiqua" w:eastAsia="Book Antiqua" w:hAnsi="Book Antiqua" w:cs="Book Antiqua"/>
          <w:sz w:val="24"/>
          <w:szCs w:val="24"/>
        </w:rPr>
        <w:t>Simposium ini akan juga bersiaran langsung di laman Facebook CENDANA, PUSAKA, dan SVARA.</w:t>
      </w:r>
    </w:p>
    <w:p w14:paraId="0000001F" w14:textId="77777777" w:rsidR="002D1179" w:rsidRDefault="002D1179">
      <w:pPr>
        <w:jc w:val="both"/>
        <w:rPr>
          <w:rFonts w:ascii="Book Antiqua" w:eastAsia="Book Antiqua" w:hAnsi="Book Antiqua" w:cs="Book Antiqua"/>
          <w:sz w:val="24"/>
          <w:szCs w:val="24"/>
        </w:rPr>
      </w:pPr>
    </w:p>
    <w:p w14:paraId="00000020" w14:textId="77777777" w:rsidR="002D1179" w:rsidRDefault="00A07EEE">
      <w:pPr>
        <w:jc w:val="both"/>
        <w:rPr>
          <w:rFonts w:ascii="Book Antiqua" w:eastAsia="Book Antiqua" w:hAnsi="Book Antiqua" w:cs="Book Antiqua"/>
          <w:sz w:val="24"/>
          <w:szCs w:val="24"/>
        </w:rPr>
      </w:pPr>
      <w:r>
        <w:rPr>
          <w:rFonts w:ascii="Book Antiqua" w:eastAsia="Book Antiqua" w:hAnsi="Book Antiqua" w:cs="Book Antiqua"/>
          <w:sz w:val="24"/>
          <w:szCs w:val="24"/>
        </w:rPr>
        <w:t>Untuk maklumat lanjut, sila hubungi:</w:t>
      </w:r>
    </w:p>
    <w:p w14:paraId="00000021" w14:textId="77777777" w:rsidR="002D1179" w:rsidRDefault="002D1179">
      <w:pPr>
        <w:jc w:val="both"/>
        <w:rPr>
          <w:rFonts w:ascii="Book Antiqua" w:eastAsia="Book Antiqua" w:hAnsi="Book Antiqua" w:cs="Book Antiqua"/>
          <w:sz w:val="24"/>
          <w:szCs w:val="24"/>
        </w:rPr>
      </w:pPr>
    </w:p>
    <w:p w14:paraId="00000022" w14:textId="77777777" w:rsidR="002D1179" w:rsidRDefault="00A07EEE">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Pauline Fan, PUSAKA </w:t>
      </w:r>
    </w:p>
    <w:p w14:paraId="00000023" w14:textId="77777777" w:rsidR="002D1179" w:rsidRDefault="00A07EEE">
      <w:pPr>
        <w:jc w:val="both"/>
        <w:rPr>
          <w:rFonts w:ascii="Book Antiqua" w:eastAsia="Book Antiqua" w:hAnsi="Book Antiqua" w:cs="Book Antiqua"/>
          <w:sz w:val="24"/>
          <w:szCs w:val="24"/>
        </w:rPr>
      </w:pPr>
      <w:hyperlink r:id="rId9">
        <w:r>
          <w:rPr>
            <w:rFonts w:ascii="Book Antiqua" w:eastAsia="Book Antiqua" w:hAnsi="Book Antiqua" w:cs="Book Antiqua"/>
            <w:color w:val="1155CC"/>
            <w:sz w:val="24"/>
            <w:szCs w:val="24"/>
            <w:u w:val="single"/>
          </w:rPr>
          <w:t>pauline.fan@gmail.com</w:t>
        </w:r>
      </w:hyperlink>
    </w:p>
    <w:p w14:paraId="00000024" w14:textId="77777777" w:rsidR="002D1179" w:rsidRDefault="00A07EEE">
      <w:pPr>
        <w:jc w:val="both"/>
        <w:rPr>
          <w:rFonts w:ascii="Book Antiqua" w:eastAsia="Book Antiqua" w:hAnsi="Book Antiqua" w:cs="Book Antiqua"/>
          <w:sz w:val="24"/>
          <w:szCs w:val="24"/>
        </w:rPr>
      </w:pPr>
      <w:r>
        <w:rPr>
          <w:rFonts w:ascii="Book Antiqua" w:eastAsia="Book Antiqua" w:hAnsi="Book Antiqua" w:cs="Book Antiqua"/>
          <w:sz w:val="24"/>
          <w:szCs w:val="24"/>
        </w:rPr>
        <w:t>012-9917460</w:t>
      </w:r>
    </w:p>
    <w:p w14:paraId="00000025" w14:textId="77777777" w:rsidR="002D1179" w:rsidRDefault="002D1179">
      <w:pPr>
        <w:jc w:val="both"/>
        <w:rPr>
          <w:rFonts w:ascii="Book Antiqua" w:eastAsia="Book Antiqua" w:hAnsi="Book Antiqua" w:cs="Book Antiqua"/>
          <w:sz w:val="24"/>
          <w:szCs w:val="24"/>
        </w:rPr>
      </w:pPr>
    </w:p>
    <w:p w14:paraId="00000026" w14:textId="77777777" w:rsidR="002D1179" w:rsidRDefault="00A07EEE">
      <w:pPr>
        <w:jc w:val="both"/>
        <w:rPr>
          <w:rFonts w:ascii="Book Antiqua" w:eastAsia="Book Antiqua" w:hAnsi="Book Antiqua" w:cs="Book Antiqua"/>
          <w:sz w:val="24"/>
          <w:szCs w:val="24"/>
        </w:rPr>
      </w:pPr>
      <w:r>
        <w:rPr>
          <w:rFonts w:ascii="Book Antiqua" w:eastAsia="Book Antiqua" w:hAnsi="Book Antiqua" w:cs="Book Antiqua"/>
          <w:sz w:val="24"/>
          <w:szCs w:val="24"/>
        </w:rPr>
        <w:t xml:space="preserve">Hafiz Hamzah, SVARA </w:t>
      </w:r>
    </w:p>
    <w:p w14:paraId="00000027" w14:textId="77777777" w:rsidR="002D1179" w:rsidRDefault="00A07EEE">
      <w:pPr>
        <w:jc w:val="both"/>
        <w:rPr>
          <w:rFonts w:ascii="Book Antiqua" w:eastAsia="Book Antiqua" w:hAnsi="Book Antiqua" w:cs="Book Antiqua"/>
          <w:sz w:val="24"/>
          <w:szCs w:val="24"/>
        </w:rPr>
      </w:pPr>
      <w:hyperlink r:id="rId10">
        <w:r>
          <w:rPr>
            <w:rFonts w:ascii="Book Antiqua" w:eastAsia="Book Antiqua" w:hAnsi="Book Antiqua" w:cs="Book Antiqua"/>
            <w:color w:val="1155CC"/>
            <w:sz w:val="24"/>
            <w:szCs w:val="24"/>
            <w:u w:val="single"/>
          </w:rPr>
          <w:t>obscura.malaysia@gmail.com</w:t>
        </w:r>
      </w:hyperlink>
    </w:p>
    <w:p w14:paraId="00000028" w14:textId="77777777" w:rsidR="002D1179" w:rsidRDefault="00A07EEE">
      <w:pPr>
        <w:jc w:val="both"/>
        <w:rPr>
          <w:rFonts w:ascii="Book Antiqua" w:eastAsia="Book Antiqua" w:hAnsi="Book Antiqua" w:cs="Book Antiqua"/>
          <w:sz w:val="24"/>
          <w:szCs w:val="24"/>
        </w:rPr>
      </w:pPr>
      <w:r>
        <w:rPr>
          <w:rFonts w:ascii="Book Antiqua" w:eastAsia="Book Antiqua" w:hAnsi="Book Antiqua" w:cs="Book Antiqua"/>
          <w:sz w:val="24"/>
          <w:szCs w:val="24"/>
        </w:rPr>
        <w:t>013-4285070</w:t>
      </w:r>
    </w:p>
    <w:p w14:paraId="00000029" w14:textId="77777777" w:rsidR="002D1179" w:rsidRDefault="002D1179">
      <w:pPr>
        <w:jc w:val="both"/>
        <w:rPr>
          <w:rFonts w:ascii="Book Antiqua" w:eastAsia="Book Antiqua" w:hAnsi="Book Antiqua" w:cs="Book Antiqua"/>
          <w:sz w:val="24"/>
          <w:szCs w:val="24"/>
        </w:rPr>
      </w:pPr>
    </w:p>
    <w:p w14:paraId="0000002A" w14:textId="77777777" w:rsidR="002D1179" w:rsidRDefault="00A07EEE">
      <w:pPr>
        <w:jc w:val="both"/>
        <w:rPr>
          <w:rFonts w:ascii="Book Antiqua" w:eastAsia="Book Antiqua" w:hAnsi="Book Antiqua" w:cs="Book Antiqua"/>
          <w:b/>
        </w:rPr>
      </w:pPr>
      <w:r>
        <w:rPr>
          <w:rFonts w:ascii="Book Antiqua" w:eastAsia="Book Antiqua" w:hAnsi="Book Antiqua" w:cs="Book Antiqua"/>
          <w:b/>
        </w:rPr>
        <w:t xml:space="preserve">Mengenai PUSAKA </w:t>
      </w:r>
    </w:p>
    <w:p w14:paraId="0000002B" w14:textId="77777777" w:rsidR="002D1179" w:rsidRDefault="002D1179">
      <w:pPr>
        <w:jc w:val="both"/>
        <w:rPr>
          <w:rFonts w:ascii="Book Antiqua" w:eastAsia="Book Antiqua" w:hAnsi="Book Antiqua" w:cs="Book Antiqua"/>
        </w:rPr>
      </w:pPr>
    </w:p>
    <w:p w14:paraId="0000002C" w14:textId="77777777" w:rsidR="002D1179" w:rsidRDefault="00A07EEE">
      <w:pPr>
        <w:jc w:val="both"/>
        <w:rPr>
          <w:rFonts w:ascii="Book Antiqua" w:eastAsia="Book Antiqua" w:hAnsi="Book Antiqua" w:cs="Book Antiqua"/>
        </w:rPr>
      </w:pPr>
      <w:r>
        <w:rPr>
          <w:rFonts w:ascii="Book Antiqua" w:eastAsia="Book Antiqua" w:hAnsi="Book Antiqua" w:cs="Book Antiqua"/>
        </w:rPr>
        <w:t>Pusaka merupakan sebuah pertubuhan kebudayaan yang bermatlamat untuk mewujudkan sebuah arkib ilmu mengenai budaya, sejarah dan gagasan. Melalui pen</w:t>
      </w:r>
      <w:r>
        <w:rPr>
          <w:rFonts w:ascii="Book Antiqua" w:eastAsia="Book Antiqua" w:hAnsi="Book Antiqua" w:cs="Book Antiqua"/>
        </w:rPr>
        <w:t>ganjuran projek penurunan ilmu tempatan dan pendidikan masyarakat, PUSAKA memperkasa komuniti setempat untuk menggali pemahaman yang lebih dalam mengenai rumpun diri serta masyrakat. Di samping mempergiat dan memperkukuh jaringan persembahan tradisional ke</w:t>
      </w:r>
      <w:r>
        <w:rPr>
          <w:rFonts w:ascii="Book Antiqua" w:eastAsia="Book Antiqua" w:hAnsi="Book Antiqua" w:cs="Book Antiqua"/>
        </w:rPr>
        <w:t>pada masyrakat, PUSAKA turut melakukan dokumentasi yang luas terhadap kepelbagain tradisi budaya. PUSAKA memupuk akar ilmu tempatan dan tradisi lisan, justeru membawa mereka kepada jaringan kisah yang lebih mendasar berkenaan Malaysia dan Asia Tenggara.</w:t>
      </w:r>
    </w:p>
    <w:p w14:paraId="0000002D" w14:textId="77777777" w:rsidR="002D1179" w:rsidRDefault="00A07EEE">
      <w:pPr>
        <w:jc w:val="both"/>
        <w:rPr>
          <w:rFonts w:ascii="Book Antiqua" w:eastAsia="Book Antiqua" w:hAnsi="Book Antiqua" w:cs="Book Antiqua"/>
        </w:rPr>
      </w:pPr>
      <w:hyperlink r:id="rId11">
        <w:r>
          <w:rPr>
            <w:rFonts w:ascii="Book Antiqua" w:eastAsia="Book Antiqua" w:hAnsi="Book Antiqua" w:cs="Book Antiqua"/>
            <w:color w:val="1155CC"/>
            <w:u w:val="single"/>
          </w:rPr>
          <w:t>www.pusaka.org</w:t>
        </w:r>
      </w:hyperlink>
    </w:p>
    <w:p w14:paraId="0000002E" w14:textId="77777777" w:rsidR="002D1179" w:rsidRDefault="002D1179">
      <w:pPr>
        <w:jc w:val="both"/>
        <w:rPr>
          <w:rFonts w:ascii="Book Antiqua" w:eastAsia="Book Antiqua" w:hAnsi="Book Antiqua" w:cs="Book Antiqua"/>
        </w:rPr>
      </w:pPr>
    </w:p>
    <w:p w14:paraId="0000002F" w14:textId="77777777" w:rsidR="002D1179" w:rsidRDefault="00A07EEE">
      <w:pPr>
        <w:rPr>
          <w:rFonts w:ascii="Book Antiqua" w:eastAsia="Book Antiqua" w:hAnsi="Book Antiqua" w:cs="Book Antiqua"/>
          <w:color w:val="222222"/>
          <w:highlight w:val="white"/>
        </w:rPr>
      </w:pPr>
      <w:r>
        <w:rPr>
          <w:rFonts w:ascii="Book Antiqua" w:eastAsia="Book Antiqua" w:hAnsi="Book Antiqua" w:cs="Book Antiqua"/>
          <w:b/>
          <w:color w:val="222222"/>
          <w:highlight w:val="white"/>
        </w:rPr>
        <w:t xml:space="preserve">Mengenari SVARA </w:t>
      </w:r>
    </w:p>
    <w:p w14:paraId="00000030" w14:textId="77777777" w:rsidR="002D1179" w:rsidRDefault="00A07EEE">
      <w:pPr>
        <w:jc w:val="both"/>
        <w:rPr>
          <w:rFonts w:ascii="Book Antiqua" w:eastAsia="Book Antiqua" w:hAnsi="Book Antiqua" w:cs="Book Antiqua"/>
          <w:sz w:val="24"/>
          <w:szCs w:val="24"/>
        </w:rPr>
      </w:pPr>
      <w:r>
        <w:rPr>
          <w:rFonts w:ascii="Book Antiqua" w:eastAsia="Book Antiqua" w:hAnsi="Book Antiqua" w:cs="Book Antiqua"/>
          <w:i/>
          <w:color w:val="222222"/>
          <w:highlight w:val="white"/>
        </w:rPr>
        <w:t>Svara</w:t>
      </w:r>
      <w:r>
        <w:rPr>
          <w:rFonts w:ascii="Book Antiqua" w:eastAsia="Book Antiqua" w:hAnsi="Book Antiqua" w:cs="Book Antiqua"/>
          <w:color w:val="222222"/>
          <w:highlight w:val="white"/>
        </w:rPr>
        <w:t xml:space="preserve"> adalah sebuah jurnal seni budaya mandiri yang rencam, dicetak dan diterbitkan empat kali setahun sejak 2020. Memberi tumpuan kepada tulisan format panjang berkaitan Malaysiana da</w:t>
      </w:r>
      <w:r>
        <w:rPr>
          <w:rFonts w:ascii="Book Antiqua" w:eastAsia="Book Antiqua" w:hAnsi="Book Antiqua" w:cs="Book Antiqua"/>
          <w:color w:val="222222"/>
          <w:highlight w:val="white"/>
        </w:rPr>
        <w:t xml:space="preserve">n serantau, jurnal ini menghimpunkan jenis tulisan dari pelbagai naratif dan bidang pengetahuan misalnya sastera, sejarah, sosial, politik dan lain-lain yang dihampar menggunakan pendekatan kreatif serta segar, dalam bahasa Melayu. </w:t>
      </w:r>
      <w:r>
        <w:rPr>
          <w:rFonts w:ascii="Book Antiqua" w:eastAsia="Book Antiqua" w:hAnsi="Book Antiqua" w:cs="Book Antiqua"/>
          <w:i/>
          <w:color w:val="222222"/>
          <w:highlight w:val="white"/>
        </w:rPr>
        <w:t>Svara</w:t>
      </w:r>
      <w:r>
        <w:rPr>
          <w:rFonts w:ascii="Book Antiqua" w:eastAsia="Book Antiqua" w:hAnsi="Book Antiqua" w:cs="Book Antiqua"/>
          <w:color w:val="222222"/>
          <w:highlight w:val="white"/>
        </w:rPr>
        <w:t xml:space="preserve"> juga semakin mendapat perhatian di negara-negara serantau seperti Singapura dan Indonesia.</w:t>
      </w:r>
    </w:p>
    <w:p w14:paraId="00000031" w14:textId="77777777" w:rsidR="002D1179" w:rsidRDefault="002D1179">
      <w:pPr>
        <w:jc w:val="both"/>
        <w:rPr>
          <w:rFonts w:ascii="Book Antiqua" w:eastAsia="Book Antiqua" w:hAnsi="Book Antiqua" w:cs="Book Antiqua"/>
          <w:sz w:val="24"/>
          <w:szCs w:val="24"/>
        </w:rPr>
      </w:pPr>
    </w:p>
    <w:p w14:paraId="00000032" w14:textId="77777777" w:rsidR="002D1179" w:rsidRDefault="00A07EEE">
      <w:pPr>
        <w:jc w:val="both"/>
        <w:rPr>
          <w:rFonts w:ascii="Book Antiqua" w:eastAsia="Book Antiqua" w:hAnsi="Book Antiqua" w:cs="Book Antiqua"/>
          <w:b/>
        </w:rPr>
      </w:pPr>
      <w:r>
        <w:rPr>
          <w:rFonts w:ascii="Book Antiqua" w:eastAsia="Book Antiqua" w:hAnsi="Book Antiqua" w:cs="Book Antiqua"/>
          <w:b/>
        </w:rPr>
        <w:lastRenderedPageBreak/>
        <w:t xml:space="preserve">Mengenai CENDANA </w:t>
      </w:r>
    </w:p>
    <w:p w14:paraId="00000033" w14:textId="77777777" w:rsidR="002D1179" w:rsidRDefault="00A07EEE">
      <w:pPr>
        <w:jc w:val="both"/>
        <w:rPr>
          <w:rFonts w:ascii="Book Antiqua" w:eastAsia="Book Antiqua" w:hAnsi="Book Antiqua" w:cs="Book Antiqua"/>
        </w:rPr>
      </w:pPr>
      <w:r>
        <w:rPr>
          <w:rFonts w:ascii="Book Antiqua" w:eastAsia="Book Antiqua" w:hAnsi="Book Antiqua" w:cs="Book Antiqua"/>
        </w:rPr>
        <w:t xml:space="preserve">Agensi Pembangunan Ekonomi Seni Budaya (CENDANA) dilancarkan secara rasmi pada 6 September 2017 untuk membentuk seni budaya ekonomi yang rancak, </w:t>
      </w:r>
      <w:r>
        <w:rPr>
          <w:rFonts w:ascii="Book Antiqua" w:eastAsia="Book Antiqua" w:hAnsi="Book Antiqua" w:cs="Book Antiqua"/>
        </w:rPr>
        <w:t>mampan dan berwawasan untuk Malaysia, bagi terus memartabatkan profil seni budaya ke arah pembentukan identiti Malaysia sebagai destinasi seni dan lokasi yang strategik di pentas global. Organisasi ini disokong oleh Kerajaan Malaysia melalui MyCreative Ven</w:t>
      </w:r>
      <w:r>
        <w:rPr>
          <w:rFonts w:ascii="Book Antiqua" w:eastAsia="Book Antiqua" w:hAnsi="Book Antiqua" w:cs="Book Antiqua"/>
        </w:rPr>
        <w:t>tures Sdn. Bhd. (syarikat milik penuh Menteri Kewangan Diperbadanankan) dan berada di bawah pengendalian Kementerian Komunikasi dan Multimedia. Sila layari www.cendana.com.my untuk maklumat lanjut.</w:t>
      </w:r>
    </w:p>
    <w:p w14:paraId="00000034" w14:textId="77777777" w:rsidR="002D1179" w:rsidRDefault="002D1179">
      <w:pPr>
        <w:jc w:val="both"/>
        <w:rPr>
          <w:rFonts w:ascii="Book Antiqua" w:eastAsia="Book Antiqua" w:hAnsi="Book Antiqua" w:cs="Book Antiqua"/>
        </w:rPr>
      </w:pPr>
    </w:p>
    <w:p w14:paraId="00000035" w14:textId="77777777" w:rsidR="002D1179" w:rsidRDefault="00A07EEE">
      <w:pPr>
        <w:jc w:val="both"/>
        <w:rPr>
          <w:rFonts w:ascii="Book Antiqua" w:eastAsia="Book Antiqua" w:hAnsi="Book Antiqua" w:cs="Book Antiqua"/>
          <w:b/>
        </w:rPr>
      </w:pPr>
      <w:r>
        <w:rPr>
          <w:rFonts w:ascii="Book Antiqua" w:eastAsia="Book Antiqua" w:hAnsi="Book Antiqua" w:cs="Book Antiqua"/>
          <w:b/>
        </w:rPr>
        <w:t>Mengenai MyCreative Ventures</w:t>
      </w:r>
    </w:p>
    <w:p w14:paraId="00000036" w14:textId="77777777" w:rsidR="002D1179" w:rsidRDefault="00A07EEE">
      <w:pPr>
        <w:jc w:val="both"/>
        <w:rPr>
          <w:rFonts w:ascii="Book Antiqua" w:eastAsia="Book Antiqua" w:hAnsi="Book Antiqua" w:cs="Book Antiqua"/>
        </w:rPr>
      </w:pPr>
      <w:r>
        <w:rPr>
          <w:rFonts w:ascii="Book Antiqua" w:eastAsia="Book Antiqua" w:hAnsi="Book Antiqua" w:cs="Book Antiqua"/>
        </w:rPr>
        <w:t>MyCreative Ventures adalah s</w:t>
      </w:r>
      <w:r>
        <w:rPr>
          <w:rFonts w:ascii="Book Antiqua" w:eastAsia="Book Antiqua" w:hAnsi="Book Antiqua" w:cs="Book Antiqua"/>
        </w:rPr>
        <w:t xml:space="preserve">yarikat pelaburan Kerajaan yang dilancarkan pada bulan September 2012 untuk memacu industri kreatif Malaysia melalui pembiayaan yang strategik dan inovatif. Untuk maklumat lanjut, sila layari </w:t>
      </w:r>
      <w:hyperlink r:id="rId12">
        <w:r>
          <w:rPr>
            <w:rFonts w:ascii="Book Antiqua" w:eastAsia="Book Antiqua" w:hAnsi="Book Antiqua" w:cs="Book Antiqua"/>
            <w:color w:val="0000FF"/>
            <w:u w:val="single"/>
          </w:rPr>
          <w:t>www.mycreative.c</w:t>
        </w:r>
        <w:r>
          <w:rPr>
            <w:rFonts w:ascii="Book Antiqua" w:eastAsia="Book Antiqua" w:hAnsi="Book Antiqua" w:cs="Book Antiqua"/>
            <w:color w:val="0000FF"/>
            <w:u w:val="single"/>
          </w:rPr>
          <w:t>om.my</w:t>
        </w:r>
      </w:hyperlink>
      <w:r>
        <w:rPr>
          <w:rFonts w:ascii="Book Antiqua" w:eastAsia="Book Antiqua" w:hAnsi="Book Antiqua" w:cs="Book Antiqua"/>
        </w:rPr>
        <w:t xml:space="preserve"> </w:t>
      </w:r>
    </w:p>
    <w:p w14:paraId="00000037" w14:textId="77777777" w:rsidR="002D1179" w:rsidRDefault="002D1179">
      <w:pPr>
        <w:jc w:val="both"/>
        <w:rPr>
          <w:rFonts w:ascii="Book Antiqua" w:eastAsia="Book Antiqua" w:hAnsi="Book Antiqua" w:cs="Book Antiqua"/>
        </w:rPr>
      </w:pPr>
    </w:p>
    <w:p w14:paraId="00000038" w14:textId="77777777" w:rsidR="002D1179" w:rsidRDefault="002D1179">
      <w:pPr>
        <w:jc w:val="both"/>
        <w:rPr>
          <w:rFonts w:ascii="Book Antiqua" w:eastAsia="Book Antiqua" w:hAnsi="Book Antiqua" w:cs="Book Antiqua"/>
        </w:rPr>
      </w:pPr>
    </w:p>
    <w:p w14:paraId="00000039" w14:textId="77777777" w:rsidR="002D1179" w:rsidRDefault="002D1179">
      <w:pPr>
        <w:jc w:val="both"/>
        <w:rPr>
          <w:rFonts w:ascii="Book Antiqua" w:eastAsia="Book Antiqua" w:hAnsi="Book Antiqua" w:cs="Book Antiqua"/>
          <w:sz w:val="24"/>
          <w:szCs w:val="24"/>
        </w:rPr>
      </w:pPr>
    </w:p>
    <w:p w14:paraId="0000003A" w14:textId="77777777" w:rsidR="002D1179" w:rsidRDefault="002D1179">
      <w:pPr>
        <w:jc w:val="both"/>
        <w:rPr>
          <w:rFonts w:ascii="Book Antiqua" w:eastAsia="Book Antiqua" w:hAnsi="Book Antiqua" w:cs="Book Antiqua"/>
          <w:sz w:val="24"/>
          <w:szCs w:val="24"/>
        </w:rPr>
      </w:pPr>
    </w:p>
    <w:sectPr w:rsidR="002D1179">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D566B" w14:textId="77777777" w:rsidR="00000000" w:rsidRDefault="00A07EEE">
      <w:pPr>
        <w:spacing w:line="240" w:lineRule="auto"/>
      </w:pPr>
      <w:r>
        <w:separator/>
      </w:r>
    </w:p>
  </w:endnote>
  <w:endnote w:type="continuationSeparator" w:id="0">
    <w:p w14:paraId="2B65C55E" w14:textId="77777777" w:rsidR="00000000" w:rsidRDefault="00A07E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76F85" w14:textId="77777777" w:rsidR="00000000" w:rsidRDefault="00A07EEE">
      <w:pPr>
        <w:spacing w:line="240" w:lineRule="auto"/>
      </w:pPr>
      <w:r>
        <w:separator/>
      </w:r>
    </w:p>
  </w:footnote>
  <w:footnote w:type="continuationSeparator" w:id="0">
    <w:p w14:paraId="26D10C5D" w14:textId="77777777" w:rsidR="00000000" w:rsidRDefault="00A07EE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B" w14:textId="7A090F45" w:rsidR="002D1179" w:rsidRDefault="00A07EEE">
    <w:pPr>
      <w:pBdr>
        <w:top w:val="nil"/>
        <w:left w:val="nil"/>
        <w:bottom w:val="nil"/>
        <w:right w:val="nil"/>
        <w:between w:val="nil"/>
      </w:pBdr>
      <w:tabs>
        <w:tab w:val="center" w:pos="4513"/>
        <w:tab w:val="right" w:pos="9026"/>
      </w:tabs>
      <w:spacing w:line="240" w:lineRule="auto"/>
      <w:rPr>
        <w:color w:val="000000"/>
      </w:rPr>
    </w:pPr>
    <w:r>
      <w:rPr>
        <w:color w:val="000000"/>
      </w:rPr>
      <w:t>SIARAN MEDIA (7</w:t>
    </w:r>
    <w:r>
      <w:rPr>
        <w:color w:val="000000"/>
      </w:rPr>
      <w:t xml:space="preserve"> Disember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D1179"/>
    <w:rsid w:val="002D1179"/>
    <w:rsid w:val="00A07EEE"/>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ms-MY"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E003B"/>
    <w:pPr>
      <w:tabs>
        <w:tab w:val="center" w:pos="4513"/>
        <w:tab w:val="right" w:pos="9026"/>
      </w:tabs>
      <w:spacing w:line="240" w:lineRule="auto"/>
    </w:pPr>
  </w:style>
  <w:style w:type="character" w:customStyle="1" w:styleId="HeaderChar">
    <w:name w:val="Header Char"/>
    <w:basedOn w:val="DefaultParagraphFont"/>
    <w:link w:val="Header"/>
    <w:uiPriority w:val="99"/>
    <w:rsid w:val="00EE003B"/>
  </w:style>
  <w:style w:type="paragraph" w:styleId="Footer">
    <w:name w:val="footer"/>
    <w:basedOn w:val="Normal"/>
    <w:link w:val="FooterChar"/>
    <w:uiPriority w:val="99"/>
    <w:unhideWhenUsed/>
    <w:rsid w:val="00EE003B"/>
    <w:pPr>
      <w:tabs>
        <w:tab w:val="center" w:pos="4513"/>
        <w:tab w:val="right" w:pos="9026"/>
      </w:tabs>
      <w:spacing w:line="240" w:lineRule="auto"/>
    </w:pPr>
  </w:style>
  <w:style w:type="character" w:customStyle="1" w:styleId="FooterChar">
    <w:name w:val="Footer Char"/>
    <w:basedOn w:val="DefaultParagraphFont"/>
    <w:link w:val="Footer"/>
    <w:uiPriority w:val="99"/>
    <w:rsid w:val="00EE003B"/>
  </w:style>
  <w:style w:type="paragraph" w:styleId="Revision">
    <w:name w:val="Revision"/>
    <w:hidden/>
    <w:uiPriority w:val="99"/>
    <w:semiHidden/>
    <w:rsid w:val="001D4D75"/>
    <w:pPr>
      <w:spacing w:line="240" w:lineRule="auto"/>
    </w:pPr>
  </w:style>
  <w:style w:type="character" w:styleId="Hyperlink">
    <w:name w:val="Hyperlink"/>
    <w:basedOn w:val="DefaultParagraphFont"/>
    <w:uiPriority w:val="99"/>
    <w:unhideWhenUsed/>
    <w:rsid w:val="001D4D75"/>
    <w:rPr>
      <w:color w:val="0000FF" w:themeColor="hyperlink"/>
      <w:u w:val="single"/>
    </w:rPr>
  </w:style>
  <w:style w:type="character" w:customStyle="1" w:styleId="UnresolvedMention">
    <w:name w:val="Unresolved Mention"/>
    <w:basedOn w:val="DefaultParagraphFont"/>
    <w:uiPriority w:val="99"/>
    <w:semiHidden/>
    <w:unhideWhenUsed/>
    <w:rsid w:val="001D4D75"/>
    <w:rPr>
      <w:color w:val="605E5C"/>
      <w:shd w:val="clear" w:color="auto" w:fill="E1DFDD"/>
    </w:rPr>
  </w:style>
  <w:style w:type="character" w:styleId="CommentReference">
    <w:name w:val="annotation reference"/>
    <w:basedOn w:val="DefaultParagraphFont"/>
    <w:uiPriority w:val="99"/>
    <w:semiHidden/>
    <w:unhideWhenUsed/>
    <w:rsid w:val="00D9704C"/>
    <w:rPr>
      <w:sz w:val="16"/>
      <w:szCs w:val="16"/>
    </w:rPr>
  </w:style>
  <w:style w:type="paragraph" w:styleId="CommentText">
    <w:name w:val="annotation text"/>
    <w:basedOn w:val="Normal"/>
    <w:link w:val="CommentTextChar"/>
    <w:uiPriority w:val="99"/>
    <w:unhideWhenUsed/>
    <w:rsid w:val="00D9704C"/>
    <w:pPr>
      <w:spacing w:line="240" w:lineRule="auto"/>
    </w:pPr>
    <w:rPr>
      <w:sz w:val="20"/>
      <w:szCs w:val="20"/>
    </w:rPr>
  </w:style>
  <w:style w:type="character" w:customStyle="1" w:styleId="CommentTextChar">
    <w:name w:val="Comment Text Char"/>
    <w:basedOn w:val="DefaultParagraphFont"/>
    <w:link w:val="CommentText"/>
    <w:uiPriority w:val="99"/>
    <w:rsid w:val="00D9704C"/>
    <w:rPr>
      <w:sz w:val="20"/>
      <w:szCs w:val="20"/>
    </w:rPr>
  </w:style>
  <w:style w:type="paragraph" w:styleId="CommentSubject">
    <w:name w:val="annotation subject"/>
    <w:basedOn w:val="CommentText"/>
    <w:next w:val="CommentText"/>
    <w:link w:val="CommentSubjectChar"/>
    <w:uiPriority w:val="99"/>
    <w:semiHidden/>
    <w:unhideWhenUsed/>
    <w:rsid w:val="00D9704C"/>
    <w:rPr>
      <w:b/>
      <w:bCs/>
    </w:rPr>
  </w:style>
  <w:style w:type="character" w:customStyle="1" w:styleId="CommentSubjectChar">
    <w:name w:val="Comment Subject Char"/>
    <w:basedOn w:val="CommentTextChar"/>
    <w:link w:val="CommentSubject"/>
    <w:uiPriority w:val="99"/>
    <w:semiHidden/>
    <w:rsid w:val="00D9704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ms-MY"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E003B"/>
    <w:pPr>
      <w:tabs>
        <w:tab w:val="center" w:pos="4513"/>
        <w:tab w:val="right" w:pos="9026"/>
      </w:tabs>
      <w:spacing w:line="240" w:lineRule="auto"/>
    </w:pPr>
  </w:style>
  <w:style w:type="character" w:customStyle="1" w:styleId="HeaderChar">
    <w:name w:val="Header Char"/>
    <w:basedOn w:val="DefaultParagraphFont"/>
    <w:link w:val="Header"/>
    <w:uiPriority w:val="99"/>
    <w:rsid w:val="00EE003B"/>
  </w:style>
  <w:style w:type="paragraph" w:styleId="Footer">
    <w:name w:val="footer"/>
    <w:basedOn w:val="Normal"/>
    <w:link w:val="FooterChar"/>
    <w:uiPriority w:val="99"/>
    <w:unhideWhenUsed/>
    <w:rsid w:val="00EE003B"/>
    <w:pPr>
      <w:tabs>
        <w:tab w:val="center" w:pos="4513"/>
        <w:tab w:val="right" w:pos="9026"/>
      </w:tabs>
      <w:spacing w:line="240" w:lineRule="auto"/>
    </w:pPr>
  </w:style>
  <w:style w:type="character" w:customStyle="1" w:styleId="FooterChar">
    <w:name w:val="Footer Char"/>
    <w:basedOn w:val="DefaultParagraphFont"/>
    <w:link w:val="Footer"/>
    <w:uiPriority w:val="99"/>
    <w:rsid w:val="00EE003B"/>
  </w:style>
  <w:style w:type="paragraph" w:styleId="Revision">
    <w:name w:val="Revision"/>
    <w:hidden/>
    <w:uiPriority w:val="99"/>
    <w:semiHidden/>
    <w:rsid w:val="001D4D75"/>
    <w:pPr>
      <w:spacing w:line="240" w:lineRule="auto"/>
    </w:pPr>
  </w:style>
  <w:style w:type="character" w:styleId="Hyperlink">
    <w:name w:val="Hyperlink"/>
    <w:basedOn w:val="DefaultParagraphFont"/>
    <w:uiPriority w:val="99"/>
    <w:unhideWhenUsed/>
    <w:rsid w:val="001D4D75"/>
    <w:rPr>
      <w:color w:val="0000FF" w:themeColor="hyperlink"/>
      <w:u w:val="single"/>
    </w:rPr>
  </w:style>
  <w:style w:type="character" w:customStyle="1" w:styleId="UnresolvedMention">
    <w:name w:val="Unresolved Mention"/>
    <w:basedOn w:val="DefaultParagraphFont"/>
    <w:uiPriority w:val="99"/>
    <w:semiHidden/>
    <w:unhideWhenUsed/>
    <w:rsid w:val="001D4D75"/>
    <w:rPr>
      <w:color w:val="605E5C"/>
      <w:shd w:val="clear" w:color="auto" w:fill="E1DFDD"/>
    </w:rPr>
  </w:style>
  <w:style w:type="character" w:styleId="CommentReference">
    <w:name w:val="annotation reference"/>
    <w:basedOn w:val="DefaultParagraphFont"/>
    <w:uiPriority w:val="99"/>
    <w:semiHidden/>
    <w:unhideWhenUsed/>
    <w:rsid w:val="00D9704C"/>
    <w:rPr>
      <w:sz w:val="16"/>
      <w:szCs w:val="16"/>
    </w:rPr>
  </w:style>
  <w:style w:type="paragraph" w:styleId="CommentText">
    <w:name w:val="annotation text"/>
    <w:basedOn w:val="Normal"/>
    <w:link w:val="CommentTextChar"/>
    <w:uiPriority w:val="99"/>
    <w:unhideWhenUsed/>
    <w:rsid w:val="00D9704C"/>
    <w:pPr>
      <w:spacing w:line="240" w:lineRule="auto"/>
    </w:pPr>
    <w:rPr>
      <w:sz w:val="20"/>
      <w:szCs w:val="20"/>
    </w:rPr>
  </w:style>
  <w:style w:type="character" w:customStyle="1" w:styleId="CommentTextChar">
    <w:name w:val="Comment Text Char"/>
    <w:basedOn w:val="DefaultParagraphFont"/>
    <w:link w:val="CommentText"/>
    <w:uiPriority w:val="99"/>
    <w:rsid w:val="00D9704C"/>
    <w:rPr>
      <w:sz w:val="20"/>
      <w:szCs w:val="20"/>
    </w:rPr>
  </w:style>
  <w:style w:type="paragraph" w:styleId="CommentSubject">
    <w:name w:val="annotation subject"/>
    <w:basedOn w:val="CommentText"/>
    <w:next w:val="CommentText"/>
    <w:link w:val="CommentSubjectChar"/>
    <w:uiPriority w:val="99"/>
    <w:semiHidden/>
    <w:unhideWhenUsed/>
    <w:rsid w:val="00D9704C"/>
    <w:rPr>
      <w:b/>
      <w:bCs/>
    </w:rPr>
  </w:style>
  <w:style w:type="character" w:customStyle="1" w:styleId="CommentSubjectChar">
    <w:name w:val="Comment Subject Char"/>
    <w:basedOn w:val="CommentTextChar"/>
    <w:link w:val="CommentSubject"/>
    <w:uiPriority w:val="99"/>
    <w:semiHidden/>
    <w:rsid w:val="00D970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usaka.org" TargetMode="External"/><Relationship Id="rId12" Type="http://schemas.openxmlformats.org/officeDocument/2006/relationships/hyperlink" Target="http://www.mycreative.com.my"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it.ly/3DFzF1f" TargetMode="External"/><Relationship Id="rId9" Type="http://schemas.openxmlformats.org/officeDocument/2006/relationships/hyperlink" Target="mailto:pauline.fan@gmail.com" TargetMode="External"/><Relationship Id="rId10" Type="http://schemas.openxmlformats.org/officeDocument/2006/relationships/hyperlink" Target="mailto:obscura.malays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c9cyyD0pCZLRdp9PxD6kkyzJdg==">AMUW2mWJH4wIcKv5g/hdQOI0EA53BFMWRsJb5019yVwuVT+rLC/0Fi/Rc+P/l9zBfTNZ64p1zlhkLgCygnCQEtxkhWij/iV67RLYcIxLp1Io66cNV37kF8o=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1087</Words>
  <Characters>6196</Characters>
  <Application>Microsoft Macintosh Word</Application>
  <DocSecurity>0</DocSecurity>
  <Lines>51</Lines>
  <Paragraphs>14</Paragraphs>
  <ScaleCrop>false</ScaleCrop>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Pauline Fan -</cp:lastModifiedBy>
  <cp:revision>2</cp:revision>
  <dcterms:created xsi:type="dcterms:W3CDTF">2021-12-06T05:45:00Z</dcterms:created>
  <dcterms:modified xsi:type="dcterms:W3CDTF">2021-12-07T04:51:00Z</dcterms:modified>
</cp:coreProperties>
</file>